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695" w:rsidRPr="00F60FAC" w:rsidRDefault="00FA1695" w:rsidP="00F60FAC">
      <w:pPr>
        <w:jc w:val="right"/>
        <w:rPr>
          <w:sz w:val="24"/>
          <w:szCs w:val="24"/>
        </w:rPr>
      </w:pPr>
      <w:r w:rsidRPr="00F60FAC">
        <w:rPr>
          <w:sz w:val="24"/>
          <w:szCs w:val="24"/>
        </w:rPr>
        <w:t>Bielsko-Biała, dnia 07.02.2020 r.</w:t>
      </w:r>
    </w:p>
    <w:p w:rsidR="006B01E0" w:rsidRDefault="00FA1695" w:rsidP="00610650">
      <w:pPr>
        <w:pStyle w:val="Nagwek1"/>
        <w:jc w:val="center"/>
        <w:rPr>
          <w:b/>
          <w:color w:val="auto"/>
          <w:sz w:val="28"/>
          <w:szCs w:val="28"/>
        </w:rPr>
      </w:pPr>
      <w:r w:rsidRPr="00610650">
        <w:rPr>
          <w:b/>
          <w:color w:val="auto"/>
          <w:sz w:val="28"/>
          <w:szCs w:val="28"/>
        </w:rPr>
        <w:t>Plan postępowań o udzielenie zamówień na rok 2020</w:t>
      </w:r>
    </w:p>
    <w:p w:rsidR="00610650" w:rsidRPr="00610650" w:rsidRDefault="00610650" w:rsidP="00610650"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2"/>
        <w:gridCol w:w="5707"/>
        <w:gridCol w:w="1593"/>
        <w:gridCol w:w="2957"/>
        <w:gridCol w:w="1593"/>
        <w:gridCol w:w="2136"/>
      </w:tblGrid>
      <w:tr w:rsidR="00FA1695" w:rsidRPr="00F60FAC" w:rsidTr="00610650">
        <w:tc>
          <w:tcPr>
            <w:tcW w:w="232" w:type="pct"/>
            <w:shd w:val="clear" w:color="auto" w:fill="D9D9D9" w:themeFill="background1" w:themeFillShade="D9"/>
            <w:vAlign w:val="center"/>
          </w:tcPr>
          <w:p w:rsidR="00FA1695" w:rsidRPr="00F60FAC" w:rsidRDefault="00FA1695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L.p</w:t>
            </w:r>
            <w:r w:rsidR="00F60FAC">
              <w:rPr>
                <w:sz w:val="24"/>
                <w:szCs w:val="24"/>
              </w:rPr>
              <w:t>.</w:t>
            </w:r>
          </w:p>
        </w:tc>
        <w:tc>
          <w:tcPr>
            <w:tcW w:w="1945" w:type="pct"/>
            <w:shd w:val="clear" w:color="auto" w:fill="D9D9D9" w:themeFill="background1" w:themeFillShade="D9"/>
            <w:vAlign w:val="center"/>
          </w:tcPr>
          <w:p w:rsidR="00FA1695" w:rsidRPr="00F60FAC" w:rsidRDefault="00FA1695" w:rsidP="00FA1695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Przedmiot zamówienia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FA1695" w:rsidRPr="00F60FAC" w:rsidRDefault="00FA1695" w:rsidP="00FA1695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Rodzaj</w:t>
            </w:r>
          </w:p>
        </w:tc>
        <w:tc>
          <w:tcPr>
            <w:tcW w:w="1008" w:type="pct"/>
            <w:shd w:val="clear" w:color="auto" w:fill="D9D9D9" w:themeFill="background1" w:themeFillShade="D9"/>
            <w:vAlign w:val="center"/>
          </w:tcPr>
          <w:p w:rsidR="00FA1695" w:rsidRPr="00F60FAC" w:rsidRDefault="00FA1695" w:rsidP="00FA1695">
            <w:pPr>
              <w:pStyle w:val="Style6"/>
              <w:spacing w:line="1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0FAC">
              <w:rPr>
                <w:rFonts w:asciiTheme="minorHAnsi" w:hAnsiTheme="minorHAnsi" w:cstheme="minorHAnsi"/>
                <w:sz w:val="24"/>
                <w:szCs w:val="24"/>
              </w:rPr>
              <w:t>Przewidywany tryb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FA1695" w:rsidRPr="00F60FAC" w:rsidRDefault="00FA1695" w:rsidP="00FA1695">
            <w:pPr>
              <w:pStyle w:val="Style6"/>
              <w:spacing w:line="1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0FAC">
              <w:rPr>
                <w:rFonts w:asciiTheme="minorHAnsi" w:hAnsiTheme="minorHAnsi" w:cstheme="minorHAnsi"/>
                <w:sz w:val="24"/>
                <w:szCs w:val="24"/>
              </w:rPr>
              <w:t>Orientacyjna wartość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FA1695" w:rsidRPr="00F60FAC" w:rsidRDefault="00FA1695" w:rsidP="00FA1695">
            <w:pPr>
              <w:pStyle w:val="Style6"/>
              <w:spacing w:line="1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0FAC">
              <w:rPr>
                <w:rFonts w:asciiTheme="minorHAnsi" w:hAnsiTheme="minorHAnsi" w:cstheme="minorHAnsi"/>
                <w:sz w:val="24"/>
                <w:szCs w:val="24"/>
              </w:rPr>
              <w:t>Termin rozpoczęcia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1</w:t>
            </w:r>
          </w:p>
        </w:tc>
        <w:tc>
          <w:tcPr>
            <w:tcW w:w="1945" w:type="pct"/>
            <w:vAlign w:val="center"/>
          </w:tcPr>
          <w:p w:rsidR="00FA1695" w:rsidRPr="00F60FAC" w:rsidRDefault="00381852" w:rsidP="00381852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Rewitalizacja otoczenia budynku Muzeum Zamek Książąt Sułkowskich I część</w:t>
            </w:r>
          </w:p>
        </w:tc>
        <w:tc>
          <w:tcPr>
            <w:tcW w:w="543" w:type="pct"/>
            <w:vAlign w:val="center"/>
          </w:tcPr>
          <w:p w:rsidR="00FA1695" w:rsidRPr="00F60FAC" w:rsidRDefault="00381852" w:rsidP="00F60FAC">
            <w:pPr>
              <w:pStyle w:val="Style6"/>
              <w:spacing w:line="1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0FAC">
              <w:rPr>
                <w:rFonts w:asciiTheme="minorHAnsi" w:hAnsiTheme="minorHAnsi" w:cstheme="minorHAnsi"/>
                <w:sz w:val="24"/>
                <w:szCs w:val="24"/>
              </w:rPr>
              <w:t>roboty budowlane</w:t>
            </w:r>
          </w:p>
        </w:tc>
        <w:tc>
          <w:tcPr>
            <w:tcW w:w="1008" w:type="pct"/>
            <w:vAlign w:val="center"/>
          </w:tcPr>
          <w:p w:rsidR="00FA1695" w:rsidRPr="00F60FAC" w:rsidRDefault="00381852" w:rsidP="00381852">
            <w:pPr>
              <w:pStyle w:val="Style6"/>
              <w:spacing w:line="1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0FAC">
              <w:rPr>
                <w:rFonts w:asciiTheme="minorHAnsi" w:hAnsiTheme="minorHAnsi" w:cstheme="minorHAnsi"/>
                <w:sz w:val="24"/>
                <w:szCs w:val="24"/>
              </w:rPr>
              <w:t>przetarg ograniczony</w:t>
            </w:r>
          </w:p>
        </w:tc>
        <w:tc>
          <w:tcPr>
            <w:tcW w:w="543" w:type="pct"/>
            <w:vAlign w:val="center"/>
          </w:tcPr>
          <w:p w:rsidR="00FA1695" w:rsidRPr="00F60FAC" w:rsidRDefault="00381852" w:rsidP="00381852">
            <w:pPr>
              <w:pStyle w:val="Style6"/>
              <w:spacing w:line="1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0FAC">
              <w:rPr>
                <w:rFonts w:asciiTheme="minorHAnsi" w:hAnsiTheme="minorHAnsi" w:cstheme="minorHAnsi"/>
                <w:sz w:val="24"/>
                <w:szCs w:val="24"/>
              </w:rPr>
              <w:t>1 130 000 zł</w:t>
            </w:r>
          </w:p>
        </w:tc>
        <w:tc>
          <w:tcPr>
            <w:tcW w:w="728" w:type="pct"/>
            <w:vAlign w:val="center"/>
          </w:tcPr>
          <w:p w:rsidR="00FA1695" w:rsidRPr="00F60FAC" w:rsidRDefault="00381852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l kwartał 2020 r</w:t>
            </w:r>
            <w:r w:rsidR="0051306E" w:rsidRPr="00F60FA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  <w:vAlign w:val="center"/>
          </w:tcPr>
          <w:p w:rsidR="00FA1695" w:rsidRPr="00F60FAC" w:rsidRDefault="00381852" w:rsidP="00381852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Rewitalizacja wnętrza kaplicy zamkowej</w:t>
            </w:r>
          </w:p>
        </w:tc>
        <w:tc>
          <w:tcPr>
            <w:tcW w:w="543" w:type="pct"/>
            <w:vAlign w:val="center"/>
          </w:tcPr>
          <w:p w:rsidR="00FA1695" w:rsidRPr="00F60FAC" w:rsidRDefault="00381852" w:rsidP="003B005E">
            <w:pPr>
              <w:pStyle w:val="Style6"/>
              <w:spacing w:line="1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0FAC">
              <w:rPr>
                <w:rFonts w:asciiTheme="minorHAnsi" w:hAnsiTheme="minorHAnsi" w:cstheme="minorHAnsi"/>
                <w:sz w:val="24"/>
                <w:szCs w:val="24"/>
              </w:rPr>
              <w:t>roboty budowlane</w:t>
            </w:r>
          </w:p>
        </w:tc>
        <w:tc>
          <w:tcPr>
            <w:tcW w:w="1008" w:type="pct"/>
            <w:vAlign w:val="center"/>
          </w:tcPr>
          <w:p w:rsidR="00FA1695" w:rsidRPr="00F60FAC" w:rsidRDefault="003B005E" w:rsidP="003B005E">
            <w:pPr>
              <w:jc w:val="center"/>
              <w:rPr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przetarg ograniczony</w:t>
            </w:r>
          </w:p>
        </w:tc>
        <w:tc>
          <w:tcPr>
            <w:tcW w:w="543" w:type="pct"/>
            <w:vAlign w:val="center"/>
          </w:tcPr>
          <w:p w:rsidR="00FA1695" w:rsidRPr="00F60FAC" w:rsidRDefault="003B005E" w:rsidP="003B005E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1 000 000 zł</w:t>
            </w:r>
          </w:p>
        </w:tc>
        <w:tc>
          <w:tcPr>
            <w:tcW w:w="728" w:type="pct"/>
            <w:vAlign w:val="center"/>
          </w:tcPr>
          <w:p w:rsidR="00FA1695" w:rsidRPr="00F60FAC" w:rsidRDefault="003B005E" w:rsidP="003B005E">
            <w:pPr>
              <w:jc w:val="center"/>
              <w:rPr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l kwartał 2020 r</w:t>
            </w:r>
            <w:r w:rsidR="0051306E" w:rsidRPr="00F60FA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3</w:t>
            </w:r>
          </w:p>
        </w:tc>
        <w:tc>
          <w:tcPr>
            <w:tcW w:w="1945" w:type="pct"/>
            <w:vAlign w:val="center"/>
          </w:tcPr>
          <w:p w:rsidR="00FA1695" w:rsidRPr="00F60FAC" w:rsidRDefault="00381852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Remont korytarzy II piętra budynku Muzeum Zamek Książąt Sułkowskich wraz z malowaniem sali malinowej</w:t>
            </w:r>
          </w:p>
        </w:tc>
        <w:tc>
          <w:tcPr>
            <w:tcW w:w="543" w:type="pct"/>
            <w:vAlign w:val="center"/>
          </w:tcPr>
          <w:p w:rsidR="00FA1695" w:rsidRPr="00F60FAC" w:rsidRDefault="00381852" w:rsidP="00381852">
            <w:pPr>
              <w:pStyle w:val="Style6"/>
              <w:spacing w:line="1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0FAC">
              <w:rPr>
                <w:rFonts w:asciiTheme="minorHAnsi" w:hAnsiTheme="minorHAnsi" w:cstheme="minorHAnsi"/>
                <w:sz w:val="24"/>
                <w:szCs w:val="24"/>
              </w:rPr>
              <w:t>roboty budowlane</w:t>
            </w:r>
          </w:p>
        </w:tc>
        <w:tc>
          <w:tcPr>
            <w:tcW w:w="1008" w:type="pct"/>
            <w:vAlign w:val="center"/>
          </w:tcPr>
          <w:p w:rsidR="00FA1695" w:rsidRPr="00F60FAC" w:rsidRDefault="0051306E" w:rsidP="0051306E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przetarg nieograniczony</w:t>
            </w:r>
          </w:p>
        </w:tc>
        <w:tc>
          <w:tcPr>
            <w:tcW w:w="543" w:type="pct"/>
            <w:vAlign w:val="center"/>
          </w:tcPr>
          <w:p w:rsidR="00FA1695" w:rsidRPr="00F60FAC" w:rsidRDefault="0051306E" w:rsidP="003B005E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400 000 zł</w:t>
            </w:r>
          </w:p>
        </w:tc>
        <w:tc>
          <w:tcPr>
            <w:tcW w:w="728" w:type="pct"/>
            <w:vAlign w:val="center"/>
          </w:tcPr>
          <w:p w:rsidR="00FA1695" w:rsidRPr="00F60FAC" w:rsidRDefault="0051306E" w:rsidP="003B005E">
            <w:pPr>
              <w:jc w:val="center"/>
              <w:rPr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l kwartał 2020 r.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4</w:t>
            </w:r>
          </w:p>
        </w:tc>
        <w:tc>
          <w:tcPr>
            <w:tcW w:w="1945" w:type="pct"/>
            <w:vAlign w:val="center"/>
          </w:tcPr>
          <w:p w:rsidR="00FA1695" w:rsidRPr="00F60FAC" w:rsidRDefault="003B005E" w:rsidP="00381852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 xml:space="preserve">Remont dachu budynku </w:t>
            </w:r>
            <w:proofErr w:type="spellStart"/>
            <w:r w:rsidRPr="00F60FAC">
              <w:rPr>
                <w:sz w:val="24"/>
                <w:szCs w:val="24"/>
              </w:rPr>
              <w:t>Fałatówki</w:t>
            </w:r>
            <w:proofErr w:type="spellEnd"/>
          </w:p>
        </w:tc>
        <w:tc>
          <w:tcPr>
            <w:tcW w:w="543" w:type="pct"/>
            <w:vAlign w:val="center"/>
          </w:tcPr>
          <w:p w:rsidR="00FA1695" w:rsidRPr="00F60FAC" w:rsidRDefault="00381852" w:rsidP="00381852">
            <w:pPr>
              <w:pStyle w:val="Style6"/>
              <w:spacing w:line="1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0FAC">
              <w:rPr>
                <w:rFonts w:asciiTheme="minorHAnsi" w:hAnsiTheme="minorHAnsi" w:cstheme="minorHAnsi"/>
                <w:sz w:val="24"/>
                <w:szCs w:val="24"/>
              </w:rPr>
              <w:t>roboty budowlane</w:t>
            </w:r>
          </w:p>
        </w:tc>
        <w:tc>
          <w:tcPr>
            <w:tcW w:w="1008" w:type="pct"/>
            <w:vAlign w:val="center"/>
          </w:tcPr>
          <w:p w:rsidR="00FA1695" w:rsidRPr="00F60FAC" w:rsidRDefault="004C08C7" w:rsidP="004C08C7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przetarg nieograniczony</w:t>
            </w:r>
          </w:p>
        </w:tc>
        <w:tc>
          <w:tcPr>
            <w:tcW w:w="543" w:type="pct"/>
            <w:vAlign w:val="center"/>
          </w:tcPr>
          <w:p w:rsidR="00FA1695" w:rsidRPr="00F60FAC" w:rsidRDefault="004C08C7" w:rsidP="004C08C7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280 000 zł</w:t>
            </w:r>
          </w:p>
        </w:tc>
        <w:tc>
          <w:tcPr>
            <w:tcW w:w="728" w:type="pct"/>
            <w:vAlign w:val="center"/>
          </w:tcPr>
          <w:p w:rsidR="00FA1695" w:rsidRPr="00F60FAC" w:rsidRDefault="004C08C7" w:rsidP="003B005E">
            <w:pPr>
              <w:jc w:val="center"/>
              <w:rPr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Il kwartał 2020 r.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5</w:t>
            </w:r>
          </w:p>
        </w:tc>
        <w:tc>
          <w:tcPr>
            <w:tcW w:w="1945" w:type="pct"/>
            <w:vAlign w:val="center"/>
          </w:tcPr>
          <w:p w:rsidR="00FA1695" w:rsidRPr="00F60FAC" w:rsidRDefault="003B005E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Naprawa dachu Muzeum Starej Fabryki wraz z instalacją odgromową</w:t>
            </w:r>
          </w:p>
        </w:tc>
        <w:tc>
          <w:tcPr>
            <w:tcW w:w="543" w:type="pct"/>
            <w:vAlign w:val="center"/>
          </w:tcPr>
          <w:p w:rsidR="00FA1695" w:rsidRPr="00F60FAC" w:rsidRDefault="00381852" w:rsidP="00381852">
            <w:pPr>
              <w:pStyle w:val="Style6"/>
              <w:spacing w:line="1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0FAC">
              <w:rPr>
                <w:rFonts w:asciiTheme="minorHAnsi" w:hAnsiTheme="minorHAnsi" w:cstheme="minorHAnsi"/>
                <w:sz w:val="24"/>
                <w:szCs w:val="24"/>
              </w:rPr>
              <w:t>roboty budowlane</w:t>
            </w:r>
          </w:p>
        </w:tc>
        <w:tc>
          <w:tcPr>
            <w:tcW w:w="1008" w:type="pct"/>
            <w:vAlign w:val="center"/>
          </w:tcPr>
          <w:p w:rsidR="00FA1695" w:rsidRPr="00F60FAC" w:rsidRDefault="004C08C7" w:rsidP="004C08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przetarg nieograniczony</w:t>
            </w:r>
          </w:p>
        </w:tc>
        <w:tc>
          <w:tcPr>
            <w:tcW w:w="543" w:type="pct"/>
            <w:vAlign w:val="center"/>
          </w:tcPr>
          <w:p w:rsidR="00FA1695" w:rsidRPr="00F60FAC" w:rsidRDefault="004C08C7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380 000 zł</w:t>
            </w:r>
          </w:p>
        </w:tc>
        <w:tc>
          <w:tcPr>
            <w:tcW w:w="728" w:type="pct"/>
            <w:vAlign w:val="center"/>
          </w:tcPr>
          <w:p w:rsidR="00FA1695" w:rsidRPr="00F60FAC" w:rsidRDefault="004C08C7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Il kwartał 2020 r.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6</w:t>
            </w:r>
          </w:p>
        </w:tc>
        <w:tc>
          <w:tcPr>
            <w:tcW w:w="1945" w:type="pct"/>
            <w:vAlign w:val="center"/>
          </w:tcPr>
          <w:p w:rsidR="00FA1695" w:rsidRPr="00F60FAC" w:rsidRDefault="003B005E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Ochrona fizyczna budynków i obszarów Muzeum Historycznego w Bielsku-Białej</w:t>
            </w:r>
          </w:p>
        </w:tc>
        <w:tc>
          <w:tcPr>
            <w:tcW w:w="543" w:type="pct"/>
            <w:vAlign w:val="center"/>
          </w:tcPr>
          <w:p w:rsidR="00FA1695" w:rsidRPr="00F60FAC" w:rsidRDefault="003B005E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usługi</w:t>
            </w:r>
          </w:p>
        </w:tc>
        <w:tc>
          <w:tcPr>
            <w:tcW w:w="1008" w:type="pct"/>
            <w:vAlign w:val="center"/>
          </w:tcPr>
          <w:p w:rsidR="00FA1695" w:rsidRPr="00F60FAC" w:rsidRDefault="004C08C7" w:rsidP="004C08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 xml:space="preserve">przetarg </w:t>
            </w:r>
            <w:proofErr w:type="spellStart"/>
            <w:r w:rsidRPr="00F60FAC">
              <w:rPr>
                <w:rFonts w:cstheme="minorHAnsi"/>
                <w:sz w:val="24"/>
                <w:szCs w:val="24"/>
              </w:rPr>
              <w:t>ograniczon</w:t>
            </w:r>
            <w:proofErr w:type="spellEnd"/>
          </w:p>
        </w:tc>
        <w:tc>
          <w:tcPr>
            <w:tcW w:w="543" w:type="pct"/>
            <w:vAlign w:val="center"/>
          </w:tcPr>
          <w:p w:rsidR="00FA1695" w:rsidRPr="00F60FAC" w:rsidRDefault="004C08C7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1 320 000 zł</w:t>
            </w:r>
          </w:p>
        </w:tc>
        <w:tc>
          <w:tcPr>
            <w:tcW w:w="728" w:type="pct"/>
            <w:vAlign w:val="center"/>
          </w:tcPr>
          <w:p w:rsidR="00FA1695" w:rsidRPr="00F60FAC" w:rsidRDefault="004C08C7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IV kwartał 2020 r.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7</w:t>
            </w:r>
          </w:p>
        </w:tc>
        <w:tc>
          <w:tcPr>
            <w:tcW w:w="1945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 xml:space="preserve">Remont elewacji budynku Muzeum </w:t>
            </w:r>
            <w:proofErr w:type="spellStart"/>
            <w:r w:rsidRPr="00F60FAC">
              <w:rPr>
                <w:rFonts w:cstheme="minorHAnsi"/>
                <w:sz w:val="24"/>
                <w:szCs w:val="24"/>
              </w:rPr>
              <w:t>Fałatówka</w:t>
            </w:r>
            <w:proofErr w:type="spellEnd"/>
          </w:p>
        </w:tc>
        <w:tc>
          <w:tcPr>
            <w:tcW w:w="543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roboty budowlane</w:t>
            </w:r>
          </w:p>
        </w:tc>
        <w:tc>
          <w:tcPr>
            <w:tcW w:w="1008" w:type="pct"/>
            <w:vAlign w:val="center"/>
          </w:tcPr>
          <w:p w:rsidR="00FA1695" w:rsidRPr="00F60FAC" w:rsidRDefault="00817284" w:rsidP="004C08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przetarg nieograniczony</w:t>
            </w:r>
          </w:p>
        </w:tc>
        <w:tc>
          <w:tcPr>
            <w:tcW w:w="543" w:type="pct"/>
            <w:vAlign w:val="center"/>
          </w:tcPr>
          <w:p w:rsidR="00FA1695" w:rsidRPr="00F60FAC" w:rsidRDefault="00817284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400 000 zł</w:t>
            </w:r>
          </w:p>
        </w:tc>
        <w:tc>
          <w:tcPr>
            <w:tcW w:w="728" w:type="pct"/>
            <w:vAlign w:val="center"/>
          </w:tcPr>
          <w:p w:rsidR="00FA1695" w:rsidRPr="00F60FAC" w:rsidRDefault="00817284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Il kwartał 2020 r.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8</w:t>
            </w:r>
          </w:p>
        </w:tc>
        <w:tc>
          <w:tcPr>
            <w:tcW w:w="1945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środki czystości</w:t>
            </w:r>
          </w:p>
        </w:tc>
        <w:tc>
          <w:tcPr>
            <w:tcW w:w="543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dostawa</w:t>
            </w:r>
          </w:p>
        </w:tc>
        <w:tc>
          <w:tcPr>
            <w:tcW w:w="1008" w:type="pct"/>
            <w:vAlign w:val="center"/>
          </w:tcPr>
          <w:p w:rsidR="00FA1695" w:rsidRPr="00F60FAC" w:rsidRDefault="008D6185" w:rsidP="004C08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zgodnie z regulaminem zamówień poniżej 30 tys. euro</w:t>
            </w:r>
          </w:p>
        </w:tc>
        <w:tc>
          <w:tcPr>
            <w:tcW w:w="543" w:type="pct"/>
            <w:vAlign w:val="center"/>
          </w:tcPr>
          <w:p w:rsidR="00FA1695" w:rsidRPr="00F60FAC" w:rsidRDefault="00DA5CF4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8 000 zł</w:t>
            </w:r>
          </w:p>
        </w:tc>
        <w:tc>
          <w:tcPr>
            <w:tcW w:w="728" w:type="pct"/>
            <w:vAlign w:val="center"/>
          </w:tcPr>
          <w:p w:rsidR="00FA1695" w:rsidRPr="00F60FAC" w:rsidRDefault="008D6185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9</w:t>
            </w:r>
          </w:p>
        </w:tc>
        <w:tc>
          <w:tcPr>
            <w:tcW w:w="1945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Materiały biurowe</w:t>
            </w:r>
          </w:p>
        </w:tc>
        <w:tc>
          <w:tcPr>
            <w:tcW w:w="543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dostawa</w:t>
            </w:r>
          </w:p>
        </w:tc>
        <w:tc>
          <w:tcPr>
            <w:tcW w:w="1008" w:type="pct"/>
            <w:vAlign w:val="center"/>
          </w:tcPr>
          <w:p w:rsidR="00FA1695" w:rsidRPr="00F60FAC" w:rsidRDefault="008D6185" w:rsidP="004C08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zgodnie z regulaminem zamówień poniżej 30 tys. euro</w:t>
            </w:r>
          </w:p>
        </w:tc>
        <w:tc>
          <w:tcPr>
            <w:tcW w:w="543" w:type="pct"/>
            <w:vAlign w:val="center"/>
          </w:tcPr>
          <w:p w:rsidR="00FA1695" w:rsidRPr="00F60FAC" w:rsidRDefault="00DA5CF4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18 000 zł</w:t>
            </w:r>
          </w:p>
        </w:tc>
        <w:tc>
          <w:tcPr>
            <w:tcW w:w="728" w:type="pct"/>
            <w:vAlign w:val="center"/>
          </w:tcPr>
          <w:p w:rsidR="00FA1695" w:rsidRPr="00F60FAC" w:rsidRDefault="008D6185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10</w:t>
            </w:r>
          </w:p>
        </w:tc>
        <w:tc>
          <w:tcPr>
            <w:tcW w:w="1945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Materiały gospodarcze</w:t>
            </w:r>
          </w:p>
        </w:tc>
        <w:tc>
          <w:tcPr>
            <w:tcW w:w="543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dostawa</w:t>
            </w:r>
          </w:p>
        </w:tc>
        <w:tc>
          <w:tcPr>
            <w:tcW w:w="1008" w:type="pct"/>
            <w:vAlign w:val="center"/>
          </w:tcPr>
          <w:p w:rsidR="00FA1695" w:rsidRPr="00F60FAC" w:rsidRDefault="008D6185" w:rsidP="004C08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zgodnie z regulaminem zamówień poniżej 30 tys. euro</w:t>
            </w:r>
          </w:p>
        </w:tc>
        <w:tc>
          <w:tcPr>
            <w:tcW w:w="543" w:type="pct"/>
            <w:vAlign w:val="center"/>
          </w:tcPr>
          <w:p w:rsidR="00FA1695" w:rsidRPr="00F60FAC" w:rsidRDefault="00DA5CF4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28 000 zł</w:t>
            </w:r>
          </w:p>
        </w:tc>
        <w:tc>
          <w:tcPr>
            <w:tcW w:w="728" w:type="pct"/>
            <w:vAlign w:val="center"/>
          </w:tcPr>
          <w:p w:rsidR="00FA1695" w:rsidRPr="00F60FAC" w:rsidRDefault="008D6185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45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Paliwo</w:t>
            </w:r>
          </w:p>
        </w:tc>
        <w:tc>
          <w:tcPr>
            <w:tcW w:w="543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dostawa</w:t>
            </w:r>
          </w:p>
        </w:tc>
        <w:tc>
          <w:tcPr>
            <w:tcW w:w="1008" w:type="pct"/>
            <w:vAlign w:val="center"/>
          </w:tcPr>
          <w:p w:rsidR="00FA1695" w:rsidRPr="00F60FAC" w:rsidRDefault="008D6185" w:rsidP="004C08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zgodnie z regulaminem zamówień poniżej 30 tys. euro</w:t>
            </w:r>
          </w:p>
        </w:tc>
        <w:tc>
          <w:tcPr>
            <w:tcW w:w="543" w:type="pct"/>
            <w:vAlign w:val="center"/>
          </w:tcPr>
          <w:p w:rsidR="00FA1695" w:rsidRPr="00F60FAC" w:rsidRDefault="00951D27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6 000 zł</w:t>
            </w:r>
          </w:p>
        </w:tc>
        <w:tc>
          <w:tcPr>
            <w:tcW w:w="728" w:type="pct"/>
            <w:vAlign w:val="center"/>
          </w:tcPr>
          <w:p w:rsidR="00FA1695" w:rsidRPr="00F60FAC" w:rsidRDefault="008D6185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12</w:t>
            </w:r>
          </w:p>
        </w:tc>
        <w:tc>
          <w:tcPr>
            <w:tcW w:w="1945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Konserwacja eksponatów</w:t>
            </w:r>
          </w:p>
        </w:tc>
        <w:tc>
          <w:tcPr>
            <w:tcW w:w="543" w:type="pct"/>
            <w:vAlign w:val="center"/>
          </w:tcPr>
          <w:p w:rsidR="00FA1695" w:rsidRPr="00F60FAC" w:rsidRDefault="008D6185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usługa</w:t>
            </w:r>
          </w:p>
        </w:tc>
        <w:tc>
          <w:tcPr>
            <w:tcW w:w="1008" w:type="pct"/>
            <w:vAlign w:val="center"/>
          </w:tcPr>
          <w:p w:rsidR="00FA1695" w:rsidRPr="00F60FAC" w:rsidRDefault="008D6185" w:rsidP="004C08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zgodnie z regulaminem zamówień poniżej 30 tys. euro</w:t>
            </w:r>
          </w:p>
        </w:tc>
        <w:tc>
          <w:tcPr>
            <w:tcW w:w="543" w:type="pct"/>
            <w:vAlign w:val="center"/>
          </w:tcPr>
          <w:p w:rsidR="00FA1695" w:rsidRPr="00F60FAC" w:rsidRDefault="00951D27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94 000 zł</w:t>
            </w:r>
          </w:p>
        </w:tc>
        <w:tc>
          <w:tcPr>
            <w:tcW w:w="728" w:type="pct"/>
            <w:vAlign w:val="center"/>
          </w:tcPr>
          <w:p w:rsidR="00FA1695" w:rsidRPr="00F60FAC" w:rsidRDefault="008D6185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FA1695" w:rsidRPr="00F60FAC" w:rsidTr="00F60FAC">
        <w:tc>
          <w:tcPr>
            <w:tcW w:w="232" w:type="pct"/>
            <w:vAlign w:val="center"/>
          </w:tcPr>
          <w:p w:rsidR="00FA1695" w:rsidRPr="00F60FAC" w:rsidRDefault="00381852" w:rsidP="00F60FAC">
            <w:pPr>
              <w:jc w:val="center"/>
              <w:rPr>
                <w:sz w:val="24"/>
                <w:szCs w:val="24"/>
              </w:rPr>
            </w:pPr>
            <w:r w:rsidRPr="00F60FAC">
              <w:rPr>
                <w:sz w:val="24"/>
                <w:szCs w:val="24"/>
              </w:rPr>
              <w:t>13</w:t>
            </w:r>
          </w:p>
        </w:tc>
        <w:tc>
          <w:tcPr>
            <w:tcW w:w="1945" w:type="pct"/>
            <w:vAlign w:val="center"/>
          </w:tcPr>
          <w:p w:rsidR="00FA1695" w:rsidRPr="00F60FAC" w:rsidRDefault="00817284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Druki zwarte</w:t>
            </w:r>
          </w:p>
        </w:tc>
        <w:tc>
          <w:tcPr>
            <w:tcW w:w="543" w:type="pct"/>
            <w:vAlign w:val="center"/>
          </w:tcPr>
          <w:p w:rsidR="00FA1695" w:rsidRPr="00F60FAC" w:rsidRDefault="008D6185" w:rsidP="00381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usługa</w:t>
            </w:r>
          </w:p>
        </w:tc>
        <w:tc>
          <w:tcPr>
            <w:tcW w:w="1008" w:type="pct"/>
            <w:vAlign w:val="center"/>
          </w:tcPr>
          <w:p w:rsidR="00FA1695" w:rsidRPr="00F60FAC" w:rsidRDefault="008D6185" w:rsidP="004C08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zgodnie z regulaminem zamówień poniżej 30 tys. euro</w:t>
            </w:r>
          </w:p>
        </w:tc>
        <w:tc>
          <w:tcPr>
            <w:tcW w:w="543" w:type="pct"/>
            <w:vAlign w:val="center"/>
          </w:tcPr>
          <w:p w:rsidR="00FA1695" w:rsidRPr="00F60FAC" w:rsidRDefault="00951D27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56 000 zł</w:t>
            </w:r>
          </w:p>
        </w:tc>
        <w:tc>
          <w:tcPr>
            <w:tcW w:w="728" w:type="pct"/>
            <w:vAlign w:val="center"/>
          </w:tcPr>
          <w:p w:rsidR="00FA1695" w:rsidRPr="00F60FAC" w:rsidRDefault="008D6185" w:rsidP="003B00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FAC">
              <w:rPr>
                <w:rFonts w:cstheme="minorHAnsi"/>
                <w:sz w:val="24"/>
                <w:szCs w:val="24"/>
              </w:rPr>
              <w:t>cały rok</w:t>
            </w:r>
          </w:p>
        </w:tc>
      </w:tr>
    </w:tbl>
    <w:p w:rsidR="00FA1695" w:rsidRPr="00F60FAC" w:rsidRDefault="00FA1695">
      <w:pPr>
        <w:rPr>
          <w:sz w:val="24"/>
          <w:szCs w:val="24"/>
        </w:rPr>
      </w:pPr>
    </w:p>
    <w:sectPr w:rsidR="00FA1695" w:rsidRPr="00F60FAC" w:rsidSect="00A12E8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th-Uni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95"/>
    <w:rsid w:val="002B336B"/>
    <w:rsid w:val="00381852"/>
    <w:rsid w:val="003B005E"/>
    <w:rsid w:val="004C08C7"/>
    <w:rsid w:val="0051306E"/>
    <w:rsid w:val="00610650"/>
    <w:rsid w:val="006646C5"/>
    <w:rsid w:val="006B01E0"/>
    <w:rsid w:val="00817284"/>
    <w:rsid w:val="008D6185"/>
    <w:rsid w:val="00951D27"/>
    <w:rsid w:val="00A12E84"/>
    <w:rsid w:val="00DA5CF4"/>
    <w:rsid w:val="00DA7712"/>
    <w:rsid w:val="00F60FAC"/>
    <w:rsid w:val="00F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FC7B"/>
  <w15:docId w15:val="{18689313-3ED0-4A82-8475-650567AC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1E0"/>
  </w:style>
  <w:style w:type="paragraph" w:styleId="Nagwek1">
    <w:name w:val="heading 1"/>
    <w:basedOn w:val="Normalny"/>
    <w:next w:val="Normalny"/>
    <w:link w:val="Nagwek1Znak"/>
    <w:uiPriority w:val="9"/>
    <w:qFormat/>
    <w:rsid w:val="00610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next w:val="Normalny"/>
    <w:uiPriority w:val="99"/>
    <w:rsid w:val="00FA1695"/>
    <w:pPr>
      <w:widowControl w:val="0"/>
      <w:autoSpaceDE w:val="0"/>
      <w:autoSpaceDN w:val="0"/>
      <w:adjustRightInd w:val="0"/>
      <w:spacing w:after="0" w:line="240" w:lineRule="auto"/>
    </w:pPr>
    <w:rPr>
      <w:rFonts w:ascii="Thoth-Unicode" w:eastAsiaTheme="minorEastAsia" w:hAnsi="Thoth-Unicode" w:cs="Thoth-Unicode"/>
      <w:sz w:val="17"/>
      <w:szCs w:val="1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0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Sławomir Goliasz</cp:lastModifiedBy>
  <cp:revision>3</cp:revision>
  <dcterms:created xsi:type="dcterms:W3CDTF">2021-01-26T12:01:00Z</dcterms:created>
  <dcterms:modified xsi:type="dcterms:W3CDTF">2021-01-26T12:03:00Z</dcterms:modified>
</cp:coreProperties>
</file>